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981" w:rsidRDefault="00525BAA" w:rsidP="00CD5981">
      <w:pPr>
        <w:autoSpaceDE w:val="0"/>
        <w:autoSpaceDN w:val="0"/>
        <w:adjustRightInd w:val="0"/>
        <w:spacing w:line="0" w:lineRule="atLeast"/>
        <w:jc w:val="center"/>
        <w:rPr>
          <w:rFonts w:ascii="方正小标宋简体" w:eastAsia="方正小标宋简体" w:hAnsi="Calibri" w:cs="FZXBSJW--GB1-0"/>
          <w:kern w:val="0"/>
          <w:sz w:val="44"/>
          <w:szCs w:val="44"/>
        </w:rPr>
      </w:pPr>
      <w:r>
        <w:rPr>
          <w:rFonts w:ascii="方正小标宋简体" w:eastAsia="方正小标宋简体" w:hAnsi="Calibri" w:cs="FZXBSJW--GB1-0" w:hint="eastAsia"/>
          <w:kern w:val="0"/>
          <w:sz w:val="44"/>
          <w:szCs w:val="44"/>
        </w:rPr>
        <w:t>2018</w:t>
      </w:r>
      <w:r w:rsidR="00CD5981">
        <w:rPr>
          <w:rFonts w:ascii="方正小标宋简体" w:eastAsia="方正小标宋简体" w:hAnsi="Calibri" w:cs="FZXBSJW--GB1-0" w:hint="eastAsia"/>
          <w:kern w:val="0"/>
          <w:sz w:val="44"/>
          <w:szCs w:val="44"/>
        </w:rPr>
        <w:t>年</w:t>
      </w:r>
      <w:r w:rsidR="00A32B49">
        <w:rPr>
          <w:rFonts w:ascii="方正小标宋简体" w:eastAsia="方正小标宋简体" w:hAnsi="Calibri" w:cs="FZXBSJW--GB1-0" w:hint="eastAsia"/>
          <w:kern w:val="0"/>
          <w:sz w:val="44"/>
          <w:szCs w:val="44"/>
        </w:rPr>
        <w:t>度</w:t>
      </w:r>
      <w:r w:rsidRPr="00525BAA">
        <w:rPr>
          <w:rFonts w:ascii="方正小标宋简体" w:eastAsia="方正小标宋简体" w:hAnsi="Calibri" w:cs="FZXBSJW--GB1-0" w:hint="eastAsia"/>
          <w:kern w:val="0"/>
          <w:sz w:val="44"/>
          <w:szCs w:val="44"/>
        </w:rPr>
        <w:t>网格化信息建设管理</w:t>
      </w:r>
      <w:r w:rsidR="00CD5981">
        <w:rPr>
          <w:rFonts w:ascii="方正小标宋简体" w:eastAsia="方正小标宋简体" w:hAnsi="Calibri" w:cs="FZXBSJW--GB1-0" w:hint="eastAsia"/>
          <w:kern w:val="0"/>
          <w:sz w:val="44"/>
          <w:szCs w:val="44"/>
        </w:rPr>
        <w:t>专项资金</w:t>
      </w:r>
    </w:p>
    <w:p w:rsidR="00525BAA" w:rsidRDefault="00525BAA" w:rsidP="00CD5981">
      <w:pPr>
        <w:autoSpaceDE w:val="0"/>
        <w:autoSpaceDN w:val="0"/>
        <w:adjustRightInd w:val="0"/>
        <w:spacing w:line="0" w:lineRule="atLeast"/>
        <w:jc w:val="center"/>
        <w:rPr>
          <w:rFonts w:ascii="方正小标宋简体" w:eastAsia="方正小标宋简体" w:hAnsi="Calibri" w:cs="FZXBSJW--GB1-0"/>
          <w:kern w:val="0"/>
          <w:sz w:val="44"/>
          <w:szCs w:val="44"/>
        </w:rPr>
      </w:pPr>
      <w:r>
        <w:rPr>
          <w:rFonts w:ascii="方正小标宋简体" w:eastAsia="方正小标宋简体" w:hAnsi="Calibri" w:cs="FZXBSJW--GB1-0" w:hint="eastAsia"/>
          <w:kern w:val="0"/>
          <w:sz w:val="44"/>
          <w:szCs w:val="44"/>
        </w:rPr>
        <w:t>绩效评价报告</w:t>
      </w:r>
      <w:bookmarkStart w:id="0" w:name="_GoBack"/>
      <w:bookmarkEnd w:id="0"/>
    </w:p>
    <w:p w:rsidR="00525BAA" w:rsidRPr="00525BAA" w:rsidRDefault="00525BAA" w:rsidP="00525BAA">
      <w:pPr>
        <w:autoSpaceDE w:val="0"/>
        <w:autoSpaceDN w:val="0"/>
        <w:adjustRightInd w:val="0"/>
        <w:spacing w:line="0" w:lineRule="atLeast"/>
        <w:jc w:val="center"/>
        <w:rPr>
          <w:rFonts w:ascii="方正小标宋简体" w:eastAsia="方正小标宋简体" w:hAnsi="Calibri" w:cs="FZXBSJW--GB1-0"/>
          <w:kern w:val="0"/>
          <w:sz w:val="44"/>
          <w:szCs w:val="44"/>
        </w:rPr>
      </w:pPr>
    </w:p>
    <w:p w:rsidR="00C839F9" w:rsidRDefault="00525BAA"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一、</w:t>
      </w:r>
      <w:r w:rsidR="00043121">
        <w:rPr>
          <w:rFonts w:ascii="黑体" w:eastAsia="黑体" w:hAnsi="Calibri" w:cs="黑体" w:hint="eastAsia"/>
          <w:kern w:val="0"/>
          <w:sz w:val="32"/>
          <w:szCs w:val="32"/>
        </w:rPr>
        <w:t>项目基本情况</w:t>
      </w:r>
    </w:p>
    <w:p w:rsidR="00C839F9" w:rsidRPr="00525BAA" w:rsidRDefault="00043121" w:rsidP="00A32B49">
      <w:pPr>
        <w:autoSpaceDE w:val="0"/>
        <w:autoSpaceDN w:val="0"/>
        <w:adjustRightInd w:val="0"/>
        <w:spacing w:line="353" w:lineRule="auto"/>
        <w:ind w:firstLineChars="200" w:firstLine="640"/>
        <w:rPr>
          <w:rFonts w:ascii="Times New Roman" w:eastAsia="仿宋_GB2312" w:hAnsi="Times New Roman" w:cs="Times New Roman"/>
          <w:sz w:val="32"/>
          <w:szCs w:val="32"/>
        </w:rPr>
      </w:pPr>
      <w:r w:rsidRPr="00525BAA">
        <w:rPr>
          <w:rFonts w:ascii="Times New Roman" w:eastAsia="仿宋_GB2312" w:hAnsi="Times New Roman" w:cs="Times New Roman"/>
          <w:sz w:val="32"/>
          <w:szCs w:val="32"/>
        </w:rPr>
        <w:t>党中央在十八届三中全会《关于全面深化改革若干重大问题的决定》中提出网格化管理。后按照《四川省社会治安综合治理委员会进一步加强和完善网格化服务管理的指导意见》（川综治委〔</w:t>
      </w:r>
      <w:r w:rsidRPr="00525BAA">
        <w:rPr>
          <w:rFonts w:ascii="Times New Roman" w:eastAsia="仿宋_GB2312" w:hAnsi="Times New Roman" w:cs="Times New Roman"/>
          <w:sz w:val="32"/>
          <w:szCs w:val="32"/>
        </w:rPr>
        <w:t>2017</w:t>
      </w:r>
      <w:r w:rsidRPr="00525BAA">
        <w:rPr>
          <w:rFonts w:ascii="Times New Roman" w:eastAsia="仿宋_GB2312" w:hAnsi="Times New Roman" w:cs="Times New Roman"/>
          <w:sz w:val="32"/>
          <w:szCs w:val="32"/>
        </w:rPr>
        <w:t>〕</w:t>
      </w:r>
      <w:r w:rsidRPr="00525BAA">
        <w:rPr>
          <w:rFonts w:ascii="Times New Roman" w:eastAsia="仿宋_GB2312" w:hAnsi="Times New Roman" w:cs="Times New Roman"/>
          <w:sz w:val="32"/>
          <w:szCs w:val="32"/>
        </w:rPr>
        <w:t>16</w:t>
      </w:r>
      <w:r w:rsidRPr="00525BAA">
        <w:rPr>
          <w:rFonts w:ascii="Times New Roman" w:eastAsia="仿宋_GB2312" w:hAnsi="Times New Roman" w:cs="Times New Roman"/>
          <w:sz w:val="32"/>
          <w:szCs w:val="32"/>
        </w:rPr>
        <w:t>号）的要求开展相关工作。</w:t>
      </w:r>
    </w:p>
    <w:p w:rsidR="00C839F9" w:rsidRPr="00525BAA" w:rsidRDefault="00043121" w:rsidP="00A32B49">
      <w:pPr>
        <w:autoSpaceDE w:val="0"/>
        <w:autoSpaceDN w:val="0"/>
        <w:adjustRightInd w:val="0"/>
        <w:spacing w:line="353" w:lineRule="auto"/>
        <w:ind w:firstLineChars="200" w:firstLine="640"/>
        <w:rPr>
          <w:rFonts w:ascii="Times New Roman" w:eastAsia="仿宋_GB2312" w:hAnsi="Times New Roman" w:cs="Times New Roman"/>
          <w:sz w:val="32"/>
          <w:szCs w:val="32"/>
        </w:rPr>
      </w:pPr>
      <w:r w:rsidRPr="00525BAA">
        <w:rPr>
          <w:rFonts w:ascii="Times New Roman" w:eastAsia="仿宋_GB2312" w:hAnsi="Times New Roman" w:cs="Times New Roman"/>
          <w:sz w:val="32"/>
          <w:szCs w:val="32"/>
        </w:rPr>
        <w:t>主管部门职能：区委政法委负责督导、培训、考核网格员，牵头做好全区网格化管理工作的规划及调整。</w:t>
      </w:r>
    </w:p>
    <w:p w:rsidR="00C839F9" w:rsidRPr="00525BAA" w:rsidRDefault="00043121" w:rsidP="00A32B49">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sz w:val="32"/>
          <w:szCs w:val="32"/>
        </w:rPr>
        <w:t>资金的分配：按照全区网格化项目开展的实际工作情况，所需项目资金在年初纳入当年预算。根据镇（街道）专兼职网格员的数量进行资金的分配，及时划拨，有力保障网格化工作顺利开展。</w:t>
      </w:r>
    </w:p>
    <w:p w:rsidR="00C839F9" w:rsidRDefault="00043121"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二、评价工作开展情况</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（一）现场评价抽样选点情况。</w:t>
      </w:r>
    </w:p>
    <w:p w:rsidR="00C839F9" w:rsidRPr="00525BAA"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sz w:val="32"/>
          <w:szCs w:val="32"/>
        </w:rPr>
        <w:t>为深入贯彻落实《预算法》《中共中央</w:t>
      </w:r>
      <w:r w:rsidRPr="00525BAA">
        <w:rPr>
          <w:rFonts w:ascii="Times New Roman" w:eastAsia="仿宋_GB2312" w:hAnsi="Times New Roman" w:cs="Times New Roman"/>
          <w:sz w:val="32"/>
          <w:szCs w:val="32"/>
        </w:rPr>
        <w:t xml:space="preserve"> </w:t>
      </w:r>
      <w:r w:rsidRPr="00525BAA">
        <w:rPr>
          <w:rFonts w:ascii="Times New Roman" w:eastAsia="仿宋_GB2312" w:hAnsi="Times New Roman" w:cs="Times New Roman"/>
          <w:sz w:val="32"/>
          <w:szCs w:val="32"/>
        </w:rPr>
        <w:t>国务院关于全面实施预算绩效管理的意见》（中发〔</w:t>
      </w:r>
      <w:r w:rsidRPr="00525BAA">
        <w:rPr>
          <w:rFonts w:ascii="Times New Roman" w:eastAsia="仿宋_GB2312" w:hAnsi="Times New Roman" w:cs="Times New Roman"/>
          <w:sz w:val="32"/>
          <w:szCs w:val="32"/>
        </w:rPr>
        <w:t>2018</w:t>
      </w:r>
      <w:r w:rsidRPr="00525BAA">
        <w:rPr>
          <w:rFonts w:ascii="Times New Roman" w:eastAsia="仿宋_GB2312" w:hAnsi="Times New Roman" w:cs="Times New Roman"/>
          <w:sz w:val="32"/>
          <w:szCs w:val="32"/>
        </w:rPr>
        <w:t>〕</w:t>
      </w:r>
      <w:r w:rsidRPr="00525BAA">
        <w:rPr>
          <w:rFonts w:ascii="Times New Roman" w:eastAsia="仿宋_GB2312" w:hAnsi="Times New Roman" w:cs="Times New Roman"/>
          <w:sz w:val="32"/>
          <w:szCs w:val="32"/>
        </w:rPr>
        <w:t>34</w:t>
      </w:r>
      <w:r w:rsidRPr="00525BAA">
        <w:rPr>
          <w:rFonts w:ascii="Times New Roman" w:eastAsia="仿宋_GB2312" w:hAnsi="Times New Roman" w:cs="Times New Roman"/>
          <w:sz w:val="32"/>
          <w:szCs w:val="32"/>
        </w:rPr>
        <w:t>号）和《攀枝花市财政局关于开展</w:t>
      </w:r>
      <w:r w:rsidRPr="00525BAA">
        <w:rPr>
          <w:rFonts w:ascii="Times New Roman" w:eastAsia="仿宋_GB2312" w:hAnsi="Times New Roman" w:cs="Times New Roman"/>
          <w:sz w:val="32"/>
          <w:szCs w:val="32"/>
        </w:rPr>
        <w:t>2019</w:t>
      </w:r>
      <w:r w:rsidRPr="00525BAA">
        <w:rPr>
          <w:rFonts w:ascii="Times New Roman" w:eastAsia="仿宋_GB2312" w:hAnsi="Times New Roman" w:cs="Times New Roman"/>
          <w:sz w:val="32"/>
          <w:szCs w:val="32"/>
        </w:rPr>
        <w:t>年财政绩效评价工作的通知》（攀财绩〔</w:t>
      </w:r>
      <w:r w:rsidRPr="00525BAA">
        <w:rPr>
          <w:rFonts w:ascii="Times New Roman" w:eastAsia="仿宋_GB2312" w:hAnsi="Times New Roman" w:cs="Times New Roman"/>
          <w:sz w:val="32"/>
          <w:szCs w:val="32"/>
        </w:rPr>
        <w:t>2019</w:t>
      </w:r>
      <w:r w:rsidRPr="00525BAA">
        <w:rPr>
          <w:rFonts w:ascii="Times New Roman" w:eastAsia="仿宋_GB2312" w:hAnsi="Times New Roman" w:cs="Times New Roman"/>
          <w:sz w:val="32"/>
          <w:szCs w:val="32"/>
        </w:rPr>
        <w:t>〕</w:t>
      </w:r>
      <w:r w:rsidRPr="00525BAA">
        <w:rPr>
          <w:rFonts w:ascii="Times New Roman" w:eastAsia="仿宋_GB2312" w:hAnsi="Times New Roman" w:cs="Times New Roman"/>
          <w:sz w:val="32"/>
          <w:szCs w:val="32"/>
        </w:rPr>
        <w:t>4</w:t>
      </w:r>
      <w:r w:rsidRPr="00525BAA">
        <w:rPr>
          <w:rFonts w:ascii="Times New Roman" w:eastAsia="仿宋_GB2312" w:hAnsi="Times New Roman" w:cs="Times New Roman"/>
          <w:sz w:val="32"/>
          <w:szCs w:val="32"/>
        </w:rPr>
        <w:t>号）要求，绩效评价工作组抽样选取网格化信息建设管理经费作</w:t>
      </w:r>
      <w:r w:rsidRPr="00525BAA">
        <w:rPr>
          <w:rFonts w:ascii="Times New Roman" w:eastAsia="仿宋_GB2312" w:hAnsi="Times New Roman" w:cs="Times New Roman"/>
          <w:sz w:val="32"/>
          <w:szCs w:val="32"/>
        </w:rPr>
        <w:lastRenderedPageBreak/>
        <w:t>为此次绩效评价的项目之一。</w:t>
      </w:r>
    </w:p>
    <w:p w:rsidR="00525BAA"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（二）项目总体评价。</w:t>
      </w:r>
    </w:p>
    <w:p w:rsidR="00C839F9" w:rsidRPr="00525BAA"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根据项目开展情况，总体评价得分</w:t>
      </w:r>
      <w:r w:rsidRPr="00525BAA">
        <w:rPr>
          <w:rFonts w:ascii="Times New Roman" w:eastAsia="仿宋_GB2312" w:hAnsi="Times New Roman" w:cs="Times New Roman"/>
          <w:kern w:val="0"/>
          <w:sz w:val="32"/>
          <w:szCs w:val="32"/>
        </w:rPr>
        <w:t>94</w:t>
      </w:r>
      <w:r w:rsidRPr="00525BAA">
        <w:rPr>
          <w:rFonts w:ascii="Times New Roman" w:eastAsia="仿宋_GB2312" w:hAnsi="Times New Roman" w:cs="Times New Roman"/>
          <w:kern w:val="0"/>
          <w:sz w:val="32"/>
          <w:szCs w:val="32"/>
        </w:rPr>
        <w:t>分。</w:t>
      </w:r>
    </w:p>
    <w:tbl>
      <w:tblPr>
        <w:tblW w:w="8840" w:type="dxa"/>
        <w:tblInd w:w="93" w:type="dxa"/>
        <w:tblLook w:val="04A0"/>
      </w:tblPr>
      <w:tblGrid>
        <w:gridCol w:w="1960"/>
        <w:gridCol w:w="1940"/>
        <w:gridCol w:w="1940"/>
        <w:gridCol w:w="1540"/>
        <w:gridCol w:w="1460"/>
      </w:tblGrid>
      <w:tr w:rsidR="00525BAA" w:rsidRPr="00525BAA" w:rsidTr="00525BAA">
        <w:trPr>
          <w:trHeight w:val="499"/>
        </w:trPr>
        <w:tc>
          <w:tcPr>
            <w:tcW w:w="8840" w:type="dxa"/>
            <w:gridSpan w:val="5"/>
            <w:tcBorders>
              <w:top w:val="nil"/>
              <w:left w:val="nil"/>
              <w:bottom w:val="single" w:sz="4" w:space="0" w:color="auto"/>
              <w:right w:val="nil"/>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项目支出绩效评价表</w:t>
            </w:r>
          </w:p>
        </w:tc>
      </w:tr>
      <w:tr w:rsidR="00525BAA" w:rsidRPr="00525BAA" w:rsidTr="00525BAA">
        <w:trPr>
          <w:trHeight w:val="402"/>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一级指标</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二级指标</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三级指标</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分值</w:t>
            </w:r>
          </w:p>
        </w:tc>
        <w:tc>
          <w:tcPr>
            <w:tcW w:w="1460" w:type="dxa"/>
            <w:tcBorders>
              <w:top w:val="nil"/>
              <w:left w:val="nil"/>
              <w:bottom w:val="nil"/>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评价得分</w:t>
            </w:r>
          </w:p>
        </w:tc>
      </w:tr>
      <w:tr w:rsidR="00525BAA" w:rsidRPr="00525BAA" w:rsidTr="00525BAA">
        <w:trPr>
          <w:trHeight w:val="379"/>
        </w:trPr>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项目决策（</w:t>
            </w:r>
            <w:r w:rsidRPr="00525BAA">
              <w:rPr>
                <w:rFonts w:ascii="Times New Roman" w:eastAsia="仿宋_GB2312" w:hAnsi="Times New Roman" w:cs="Times New Roman"/>
                <w:kern w:val="0"/>
                <w:sz w:val="22"/>
              </w:rPr>
              <w:t>25</w:t>
            </w:r>
            <w:r w:rsidRPr="00525BAA">
              <w:rPr>
                <w:rFonts w:ascii="Times New Roman" w:eastAsia="仿宋_GB2312" w:hAnsi="Times New Roman" w:cs="Times New Roman"/>
                <w:kern w:val="0"/>
                <w:sz w:val="22"/>
              </w:rPr>
              <w:t>分）</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绩效目标（</w:t>
            </w:r>
            <w:r w:rsidRPr="00525BAA">
              <w:rPr>
                <w:rFonts w:ascii="Times New Roman" w:eastAsia="仿宋_GB2312" w:hAnsi="Times New Roman" w:cs="Times New Roman"/>
                <w:kern w:val="0"/>
                <w:sz w:val="22"/>
              </w:rPr>
              <w:t>5</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目标设置</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进度计划</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目标内容</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资金分配（</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分配方法</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分配过程</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资金公示</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0</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分配结果（</w:t>
            </w:r>
            <w:r w:rsidRPr="00525BAA">
              <w:rPr>
                <w:rFonts w:ascii="Times New Roman" w:eastAsia="仿宋_GB2312" w:hAnsi="Times New Roman" w:cs="Times New Roman"/>
                <w:kern w:val="0"/>
                <w:sz w:val="22"/>
              </w:rPr>
              <w:t>5</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资金均衡（集中）</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r>
      <w:tr w:rsidR="00525BAA" w:rsidRPr="00525BAA" w:rsidTr="00525BAA">
        <w:trPr>
          <w:trHeight w:val="379"/>
        </w:trPr>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项目管理（</w:t>
            </w:r>
            <w:r w:rsidRPr="00525BAA">
              <w:rPr>
                <w:rFonts w:ascii="Times New Roman" w:eastAsia="仿宋_GB2312" w:hAnsi="Times New Roman" w:cs="Times New Roman"/>
                <w:kern w:val="0"/>
                <w:sz w:val="22"/>
              </w:rPr>
              <w:t>30</w:t>
            </w:r>
            <w:r w:rsidRPr="00525BAA">
              <w:rPr>
                <w:rFonts w:ascii="Times New Roman" w:eastAsia="仿宋_GB2312" w:hAnsi="Times New Roman" w:cs="Times New Roman"/>
                <w:kern w:val="0"/>
                <w:sz w:val="22"/>
              </w:rPr>
              <w:t>分）</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资金到位（</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分配时效</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3</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3</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资金使用</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资金管理（</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使用范围</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支付方式</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3</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财务制度</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组织实施（</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项目调整</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资金追加</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r>
      <w:tr w:rsidR="00525BAA" w:rsidRPr="00525BAA" w:rsidTr="00525BAA">
        <w:trPr>
          <w:trHeight w:val="379"/>
        </w:trPr>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绩效目标（特性指标</w:t>
            </w:r>
            <w:r w:rsidRPr="00525BAA">
              <w:rPr>
                <w:rFonts w:ascii="Times New Roman" w:eastAsia="仿宋_GB2312" w:hAnsi="Times New Roman" w:cs="Times New Roman"/>
                <w:kern w:val="0"/>
                <w:sz w:val="22"/>
              </w:rPr>
              <w:t>50</w:t>
            </w:r>
            <w:r w:rsidRPr="00525BAA">
              <w:rPr>
                <w:rFonts w:ascii="Times New Roman" w:eastAsia="仿宋_GB2312" w:hAnsi="Times New Roman" w:cs="Times New Roman"/>
                <w:kern w:val="0"/>
                <w:sz w:val="22"/>
              </w:rPr>
              <w:t>分）</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项目完成（</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目标完成</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目标时效</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 xml:space="preserve">5 </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5</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项目效益（</w:t>
            </w:r>
            <w:r w:rsidRPr="00525BAA">
              <w:rPr>
                <w:rFonts w:ascii="Times New Roman" w:eastAsia="仿宋_GB2312" w:hAnsi="Times New Roman" w:cs="Times New Roman"/>
                <w:kern w:val="0"/>
                <w:sz w:val="22"/>
              </w:rPr>
              <w:t>30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经济效益</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 xml:space="preserve">10 </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社会效益</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 xml:space="preserve">10 </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vMerge/>
            <w:tcBorders>
              <w:top w:val="nil"/>
              <w:left w:val="single" w:sz="4" w:space="0" w:color="auto"/>
              <w:bottom w:val="single" w:sz="4" w:space="0" w:color="000000"/>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投资拉动</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w:t>
            </w:r>
          </w:p>
        </w:tc>
      </w:tr>
      <w:tr w:rsidR="00525BAA" w:rsidRPr="00525BAA" w:rsidTr="00525BAA">
        <w:trPr>
          <w:trHeight w:val="379"/>
        </w:trPr>
        <w:tc>
          <w:tcPr>
            <w:tcW w:w="1960" w:type="dxa"/>
            <w:vMerge/>
            <w:tcBorders>
              <w:top w:val="nil"/>
              <w:left w:val="single" w:sz="4" w:space="0" w:color="auto"/>
              <w:bottom w:val="single" w:sz="4" w:space="0" w:color="auto"/>
              <w:right w:val="single" w:sz="4" w:space="0" w:color="auto"/>
            </w:tcBorders>
            <w:vAlign w:val="center"/>
            <w:hideMark/>
          </w:tcPr>
          <w:p w:rsidR="00525BAA" w:rsidRPr="00525BAA" w:rsidRDefault="00525BAA" w:rsidP="00525BAA">
            <w:pPr>
              <w:widowControl/>
              <w:jc w:val="left"/>
              <w:rPr>
                <w:rFonts w:ascii="Times New Roman" w:eastAsia="仿宋_GB2312" w:hAnsi="Times New Roman" w:cs="Times New Roman"/>
                <w:kern w:val="0"/>
                <w:sz w:val="22"/>
              </w:rPr>
            </w:pP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满意度（</w:t>
            </w:r>
            <w:r w:rsidRPr="00525BAA">
              <w:rPr>
                <w:rFonts w:ascii="Times New Roman" w:eastAsia="仿宋_GB2312" w:hAnsi="Times New Roman" w:cs="Times New Roman"/>
                <w:kern w:val="0"/>
                <w:sz w:val="22"/>
              </w:rPr>
              <w:t>10</w:t>
            </w:r>
            <w:r w:rsidRPr="00525BAA">
              <w:rPr>
                <w:rFonts w:ascii="Times New Roman" w:eastAsia="仿宋_GB2312" w:hAnsi="Times New Roman" w:cs="Times New Roman"/>
                <w:kern w:val="0"/>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服务对象满意度</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9</w:t>
            </w:r>
          </w:p>
        </w:tc>
      </w:tr>
      <w:tr w:rsidR="00525BAA" w:rsidRPr="00525BAA" w:rsidTr="00525BAA">
        <w:trPr>
          <w:trHeight w:val="499"/>
        </w:trPr>
        <w:tc>
          <w:tcPr>
            <w:tcW w:w="584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b/>
                <w:bCs/>
                <w:kern w:val="0"/>
                <w:sz w:val="22"/>
              </w:rPr>
            </w:pPr>
            <w:r w:rsidRPr="00525BAA">
              <w:rPr>
                <w:rFonts w:ascii="Times New Roman" w:eastAsia="仿宋_GB2312" w:hAnsi="Times New Roman" w:cs="Times New Roman"/>
                <w:b/>
                <w:bCs/>
                <w:kern w:val="0"/>
                <w:sz w:val="22"/>
              </w:rPr>
              <w:t>合计</w:t>
            </w:r>
          </w:p>
        </w:tc>
        <w:tc>
          <w:tcPr>
            <w:tcW w:w="154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100</w:t>
            </w:r>
          </w:p>
        </w:tc>
        <w:tc>
          <w:tcPr>
            <w:tcW w:w="1460" w:type="dxa"/>
            <w:tcBorders>
              <w:top w:val="nil"/>
              <w:left w:val="nil"/>
              <w:bottom w:val="single" w:sz="4" w:space="0" w:color="auto"/>
              <w:right w:val="single" w:sz="4" w:space="0" w:color="auto"/>
            </w:tcBorders>
            <w:shd w:val="clear" w:color="auto" w:fill="auto"/>
            <w:vAlign w:val="center"/>
            <w:hideMark/>
          </w:tcPr>
          <w:p w:rsidR="00525BAA" w:rsidRPr="00525BAA" w:rsidRDefault="00525BAA" w:rsidP="00525BAA">
            <w:pPr>
              <w:widowControl/>
              <w:jc w:val="center"/>
              <w:rPr>
                <w:rFonts w:ascii="Times New Roman" w:eastAsia="仿宋_GB2312" w:hAnsi="Times New Roman" w:cs="Times New Roman"/>
                <w:kern w:val="0"/>
                <w:sz w:val="22"/>
              </w:rPr>
            </w:pPr>
            <w:r w:rsidRPr="00525BAA">
              <w:rPr>
                <w:rFonts w:ascii="Times New Roman" w:eastAsia="仿宋_GB2312" w:hAnsi="Times New Roman" w:cs="Times New Roman"/>
                <w:kern w:val="0"/>
                <w:sz w:val="22"/>
              </w:rPr>
              <w:t>94</w:t>
            </w:r>
          </w:p>
        </w:tc>
      </w:tr>
    </w:tbl>
    <w:p w:rsidR="00C839F9" w:rsidRDefault="00043121"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三、项目实施情况</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（一）项目决策。</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lastRenderedPageBreak/>
        <w:t>1</w:t>
      </w:r>
      <w:r w:rsidRPr="00525BAA">
        <w:rPr>
          <w:rFonts w:ascii="Times New Roman" w:eastAsia="仿宋_GB2312" w:hAnsi="Times New Roman" w:cs="Times New Roman"/>
          <w:b/>
          <w:kern w:val="0"/>
          <w:sz w:val="32"/>
          <w:szCs w:val="32"/>
        </w:rPr>
        <w:t>．绩效目标情况。</w:t>
      </w:r>
      <w:r w:rsidRPr="00525BAA">
        <w:rPr>
          <w:rFonts w:ascii="Times New Roman" w:eastAsia="仿宋_GB2312" w:hAnsi="Times New Roman" w:cs="Times New Roman"/>
          <w:kern w:val="0"/>
          <w:sz w:val="32"/>
          <w:szCs w:val="32"/>
        </w:rPr>
        <w:t>为适应社会发展，加强和创新基层社会综合治理工作，坚持源头治理</w:t>
      </w:r>
      <w:r w:rsidR="00A32B49">
        <w:rPr>
          <w:rFonts w:ascii="Times New Roman" w:eastAsia="仿宋_GB2312" w:hAnsi="Times New Roman" w:cs="Times New Roman" w:hint="eastAsia"/>
          <w:kern w:val="0"/>
          <w:sz w:val="32"/>
          <w:szCs w:val="32"/>
        </w:rPr>
        <w:t>，</w:t>
      </w:r>
      <w:r w:rsidRPr="00525BAA">
        <w:rPr>
          <w:rFonts w:ascii="Times New Roman" w:eastAsia="仿宋_GB2312" w:hAnsi="Times New Roman" w:cs="Times New Roman"/>
          <w:kern w:val="0"/>
          <w:sz w:val="32"/>
          <w:szCs w:val="32"/>
        </w:rPr>
        <w:t>标本兼治、重在治本，以网格化管理、社会化服务为方向，健全基层综合服务管理平台，及时反映和协调人民群众各方面各层次利益诉求。</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2</w:t>
      </w:r>
      <w:r w:rsidRPr="00525BAA">
        <w:rPr>
          <w:rFonts w:ascii="Times New Roman" w:eastAsia="仿宋_GB2312" w:hAnsi="Times New Roman" w:cs="Times New Roman"/>
          <w:b/>
          <w:kern w:val="0"/>
          <w:sz w:val="32"/>
          <w:szCs w:val="32"/>
        </w:rPr>
        <w:t>．决策依据情况。</w:t>
      </w:r>
      <w:r w:rsidRPr="00525BAA">
        <w:rPr>
          <w:rFonts w:ascii="Times New Roman" w:eastAsia="仿宋_GB2312" w:hAnsi="Times New Roman" w:cs="Times New Roman"/>
          <w:kern w:val="0"/>
          <w:sz w:val="32"/>
          <w:szCs w:val="32"/>
        </w:rPr>
        <w:t>根据《四川省社会治安综合治理委员会进一步加强和完善网格化服务管理的指导意见》（川综治委〔</w:t>
      </w:r>
      <w:r w:rsidRPr="00525BAA">
        <w:rPr>
          <w:rFonts w:ascii="Times New Roman" w:eastAsia="仿宋_GB2312" w:hAnsi="Times New Roman" w:cs="Times New Roman"/>
          <w:kern w:val="0"/>
          <w:sz w:val="32"/>
          <w:szCs w:val="32"/>
        </w:rPr>
        <w:t>2017</w:t>
      </w:r>
      <w:r w:rsidRPr="00525BAA">
        <w:rPr>
          <w:rFonts w:ascii="Times New Roman" w:eastAsia="仿宋_GB2312" w:hAnsi="Times New Roman" w:cs="Times New Roman"/>
          <w:kern w:val="0"/>
          <w:sz w:val="32"/>
          <w:szCs w:val="32"/>
        </w:rPr>
        <w:t>〕</w:t>
      </w:r>
      <w:r w:rsidRPr="00525BAA">
        <w:rPr>
          <w:rFonts w:ascii="Times New Roman" w:eastAsia="仿宋_GB2312" w:hAnsi="Times New Roman" w:cs="Times New Roman"/>
          <w:kern w:val="0"/>
          <w:sz w:val="32"/>
          <w:szCs w:val="32"/>
        </w:rPr>
        <w:t>16</w:t>
      </w:r>
      <w:r w:rsidRPr="00525BAA">
        <w:rPr>
          <w:rFonts w:ascii="Times New Roman" w:eastAsia="仿宋_GB2312" w:hAnsi="Times New Roman" w:cs="Times New Roman"/>
          <w:kern w:val="0"/>
          <w:sz w:val="32"/>
          <w:szCs w:val="32"/>
        </w:rPr>
        <w:t>号）的要求开展相关工作。</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3</w:t>
      </w:r>
      <w:r w:rsidRPr="00525BAA">
        <w:rPr>
          <w:rFonts w:ascii="Times New Roman" w:eastAsia="仿宋_GB2312" w:hAnsi="Times New Roman" w:cs="Times New Roman"/>
          <w:b/>
          <w:kern w:val="0"/>
          <w:sz w:val="32"/>
          <w:szCs w:val="32"/>
        </w:rPr>
        <w:t>．资金分配情况。</w:t>
      </w:r>
      <w:r w:rsidRPr="00525BAA">
        <w:rPr>
          <w:rFonts w:ascii="Times New Roman" w:eastAsia="仿宋_GB2312" w:hAnsi="Times New Roman" w:cs="Times New Roman"/>
          <w:sz w:val="32"/>
          <w:szCs w:val="32"/>
        </w:rPr>
        <w:t>按照全区网格化项目开展的实际工作情况，所需项目资金在年初纳入当年预算。根据镇（街道）专兼职网格员的数量进行资金的分配，及时划拨，有力保障网格化工作顺利开展。</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4</w:t>
      </w:r>
      <w:r w:rsidRPr="00525BAA">
        <w:rPr>
          <w:rFonts w:ascii="Times New Roman" w:eastAsia="仿宋_GB2312" w:hAnsi="Times New Roman" w:cs="Times New Roman"/>
          <w:b/>
          <w:kern w:val="0"/>
          <w:sz w:val="32"/>
          <w:szCs w:val="32"/>
        </w:rPr>
        <w:t>．分配结果情况。</w:t>
      </w:r>
      <w:r w:rsidRPr="00525BAA">
        <w:rPr>
          <w:rFonts w:ascii="Times New Roman" w:eastAsia="仿宋_GB2312" w:hAnsi="Times New Roman" w:cs="Times New Roman"/>
          <w:sz w:val="32"/>
          <w:szCs w:val="32"/>
        </w:rPr>
        <w:t>年初根据此项目开展工作实际，将全年所需资金纳入当年预算。</w:t>
      </w:r>
      <w:r w:rsidRPr="00525BAA">
        <w:rPr>
          <w:rFonts w:ascii="Times New Roman" w:eastAsia="仿宋_GB2312" w:hAnsi="Times New Roman" w:cs="Times New Roman"/>
          <w:sz w:val="32"/>
          <w:szCs w:val="32"/>
        </w:rPr>
        <w:t>2018</w:t>
      </w:r>
      <w:r w:rsidRPr="00525BAA">
        <w:rPr>
          <w:rFonts w:ascii="Times New Roman" w:eastAsia="仿宋_GB2312" w:hAnsi="Times New Roman" w:cs="Times New Roman"/>
          <w:sz w:val="32"/>
          <w:szCs w:val="32"/>
        </w:rPr>
        <w:t>年年初预留</w:t>
      </w:r>
      <w:r w:rsidRPr="00525BAA">
        <w:rPr>
          <w:rFonts w:ascii="Times New Roman" w:eastAsia="仿宋_GB2312" w:hAnsi="Times New Roman" w:cs="Times New Roman"/>
          <w:sz w:val="32"/>
          <w:szCs w:val="32"/>
        </w:rPr>
        <w:t>132</w:t>
      </w:r>
      <w:r w:rsidRPr="00525BAA">
        <w:rPr>
          <w:rFonts w:ascii="Times New Roman" w:eastAsia="仿宋_GB2312" w:hAnsi="Times New Roman" w:cs="Times New Roman"/>
          <w:sz w:val="32"/>
          <w:szCs w:val="32"/>
        </w:rPr>
        <w:t>万元，根据政法委的资金申请，由区财政安排镇（街道）资金</w:t>
      </w:r>
      <w:r w:rsidRPr="00525BAA">
        <w:rPr>
          <w:rFonts w:ascii="Times New Roman" w:eastAsia="仿宋_GB2312" w:hAnsi="Times New Roman" w:cs="Times New Roman"/>
          <w:sz w:val="32"/>
          <w:szCs w:val="32"/>
        </w:rPr>
        <w:t>98.7</w:t>
      </w:r>
      <w:r w:rsidRPr="00525BAA">
        <w:rPr>
          <w:rFonts w:ascii="Times New Roman" w:eastAsia="仿宋_GB2312" w:hAnsi="Times New Roman" w:cs="Times New Roman"/>
          <w:sz w:val="32"/>
          <w:szCs w:val="32"/>
        </w:rPr>
        <w:t>万元；安排区政法委</w:t>
      </w:r>
      <w:r w:rsidRPr="00525BAA">
        <w:rPr>
          <w:rFonts w:ascii="Times New Roman" w:eastAsia="仿宋_GB2312" w:hAnsi="Times New Roman" w:cs="Times New Roman"/>
          <w:sz w:val="32"/>
          <w:szCs w:val="32"/>
        </w:rPr>
        <w:t>37.3</w:t>
      </w:r>
      <w:r w:rsidRPr="00525BAA">
        <w:rPr>
          <w:rFonts w:ascii="Times New Roman" w:eastAsia="仿宋_GB2312" w:hAnsi="Times New Roman" w:cs="Times New Roman"/>
          <w:sz w:val="32"/>
          <w:szCs w:val="32"/>
        </w:rPr>
        <w:t>万元。</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（二）项目管理。</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1</w:t>
      </w:r>
      <w:r w:rsidRPr="00525BAA">
        <w:rPr>
          <w:rFonts w:ascii="Times New Roman" w:eastAsia="仿宋_GB2312" w:hAnsi="Times New Roman" w:cs="Times New Roman"/>
          <w:b/>
          <w:kern w:val="0"/>
          <w:sz w:val="32"/>
          <w:szCs w:val="32"/>
        </w:rPr>
        <w:t>．资金到位情况。</w:t>
      </w:r>
      <w:r w:rsidRPr="00525BAA">
        <w:rPr>
          <w:rFonts w:ascii="Times New Roman" w:eastAsia="仿宋_GB2312" w:hAnsi="Times New Roman" w:cs="Times New Roman"/>
          <w:sz w:val="32"/>
          <w:szCs w:val="32"/>
        </w:rPr>
        <w:t>根据此项目开展工作实际，将全年所需资金纳入当年预算，由区财政安排网格化信息建设管理项目</w:t>
      </w:r>
      <w:r w:rsidRPr="00525BAA">
        <w:rPr>
          <w:rFonts w:ascii="Times New Roman" w:eastAsia="仿宋_GB2312" w:hAnsi="Times New Roman" w:cs="Times New Roman"/>
          <w:sz w:val="32"/>
          <w:szCs w:val="32"/>
        </w:rPr>
        <w:t>136</w:t>
      </w:r>
      <w:r w:rsidRPr="00525BAA">
        <w:rPr>
          <w:rFonts w:ascii="Times New Roman" w:eastAsia="仿宋_GB2312" w:hAnsi="Times New Roman" w:cs="Times New Roman"/>
          <w:sz w:val="32"/>
          <w:szCs w:val="32"/>
        </w:rPr>
        <w:t>万元。</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2</w:t>
      </w:r>
      <w:r w:rsidRPr="00525BAA">
        <w:rPr>
          <w:rFonts w:ascii="Times New Roman" w:eastAsia="仿宋_GB2312" w:hAnsi="Times New Roman" w:cs="Times New Roman"/>
          <w:b/>
          <w:kern w:val="0"/>
          <w:sz w:val="32"/>
          <w:szCs w:val="32"/>
        </w:rPr>
        <w:t>．资金管理情况。</w:t>
      </w:r>
      <w:r w:rsidRPr="00525BAA">
        <w:rPr>
          <w:rFonts w:ascii="Times New Roman" w:eastAsia="仿宋_GB2312" w:hAnsi="Times New Roman" w:cs="Times New Roman"/>
          <w:kern w:val="0"/>
          <w:sz w:val="32"/>
          <w:szCs w:val="32"/>
        </w:rPr>
        <w:t>根据工作开展情况，该经办工作人员按</w:t>
      </w:r>
      <w:r w:rsidRPr="00525BAA">
        <w:rPr>
          <w:rFonts w:ascii="Times New Roman" w:eastAsia="仿宋_GB2312" w:hAnsi="Times New Roman" w:cs="Times New Roman"/>
          <w:kern w:val="0"/>
          <w:sz w:val="32"/>
          <w:szCs w:val="32"/>
        </w:rPr>
        <w:lastRenderedPageBreak/>
        <w:t>照财务管理制度，提出费用申请，经分管财务领导签批同意以后按程序支付，保障了专项资金使用的规范性、安全性及有效性。</w:t>
      </w:r>
    </w:p>
    <w:p w:rsidR="00C839F9" w:rsidRPr="00525BAA" w:rsidRDefault="00043121" w:rsidP="00DB1FFF">
      <w:pPr>
        <w:autoSpaceDE w:val="0"/>
        <w:autoSpaceDN w:val="0"/>
        <w:adjustRightInd w:val="0"/>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3</w:t>
      </w:r>
      <w:r w:rsidRPr="00525BAA">
        <w:rPr>
          <w:rFonts w:ascii="Times New Roman" w:eastAsia="仿宋_GB2312" w:hAnsi="Times New Roman" w:cs="Times New Roman"/>
          <w:b/>
          <w:kern w:val="0"/>
          <w:sz w:val="32"/>
          <w:szCs w:val="32"/>
        </w:rPr>
        <w:t>．财务管理情况。</w:t>
      </w:r>
      <w:r w:rsidRPr="00525BAA">
        <w:rPr>
          <w:rFonts w:ascii="Times New Roman" w:eastAsia="仿宋_GB2312" w:hAnsi="Times New Roman" w:cs="Times New Roman"/>
          <w:kern w:val="0"/>
          <w:sz w:val="32"/>
          <w:szCs w:val="32"/>
        </w:rPr>
        <w:t>该项目严格按照相关财务管理制度进行支付，账务处理及时，会计核算规范，有效保障了专项资金的使用安全。</w:t>
      </w:r>
    </w:p>
    <w:p w:rsidR="00C839F9" w:rsidRPr="00525BAA" w:rsidRDefault="00043121" w:rsidP="00DB1FFF">
      <w:pPr>
        <w:spacing w:line="353" w:lineRule="auto"/>
        <w:ind w:firstLineChars="200" w:firstLine="643"/>
        <w:rPr>
          <w:rFonts w:ascii="Times New Roman" w:eastAsia="仿宋_GB2312" w:hAnsi="Times New Roman" w:cs="Times New Roman"/>
          <w:kern w:val="0"/>
          <w:sz w:val="32"/>
          <w:szCs w:val="32"/>
        </w:rPr>
      </w:pPr>
      <w:r w:rsidRPr="00525BAA">
        <w:rPr>
          <w:rFonts w:ascii="Times New Roman" w:eastAsia="仿宋_GB2312" w:hAnsi="Times New Roman" w:cs="Times New Roman"/>
          <w:b/>
          <w:kern w:val="0"/>
          <w:sz w:val="32"/>
          <w:szCs w:val="32"/>
        </w:rPr>
        <w:t>4</w:t>
      </w:r>
      <w:r w:rsidRPr="00525BAA">
        <w:rPr>
          <w:rFonts w:ascii="Times New Roman" w:eastAsia="仿宋_GB2312" w:hAnsi="Times New Roman" w:cs="Times New Roman"/>
          <w:b/>
          <w:kern w:val="0"/>
          <w:sz w:val="32"/>
          <w:szCs w:val="32"/>
        </w:rPr>
        <w:t>．组织实施情况。</w:t>
      </w:r>
      <w:r w:rsidRPr="00525BAA">
        <w:rPr>
          <w:rFonts w:ascii="Times New Roman" w:eastAsia="仿宋_GB2312" w:hAnsi="Times New Roman" w:cs="Times New Roman"/>
          <w:kern w:val="0"/>
          <w:sz w:val="32"/>
          <w:szCs w:val="32"/>
        </w:rPr>
        <w:t>按照《四川省社会治安综合治理委员会进一步加强和完善网格化服务管理的指导意见》（川综治委〔</w:t>
      </w:r>
      <w:r w:rsidRPr="00525BAA">
        <w:rPr>
          <w:rFonts w:ascii="Times New Roman" w:eastAsia="仿宋_GB2312" w:hAnsi="Times New Roman" w:cs="Times New Roman"/>
          <w:kern w:val="0"/>
          <w:sz w:val="32"/>
          <w:szCs w:val="32"/>
        </w:rPr>
        <w:t>2017</w:t>
      </w:r>
      <w:r w:rsidRPr="00525BAA">
        <w:rPr>
          <w:rFonts w:ascii="Times New Roman" w:eastAsia="仿宋_GB2312" w:hAnsi="Times New Roman" w:cs="Times New Roman"/>
          <w:kern w:val="0"/>
          <w:sz w:val="32"/>
          <w:szCs w:val="32"/>
        </w:rPr>
        <w:t>〕</w:t>
      </w:r>
      <w:r w:rsidRPr="00525BAA">
        <w:rPr>
          <w:rFonts w:ascii="Times New Roman" w:eastAsia="仿宋_GB2312" w:hAnsi="Times New Roman" w:cs="Times New Roman"/>
          <w:kern w:val="0"/>
          <w:sz w:val="32"/>
          <w:szCs w:val="32"/>
        </w:rPr>
        <w:t>16</w:t>
      </w:r>
      <w:r w:rsidRPr="00525BAA">
        <w:rPr>
          <w:rFonts w:ascii="Times New Roman" w:eastAsia="仿宋_GB2312" w:hAnsi="Times New Roman" w:cs="Times New Roman"/>
          <w:kern w:val="0"/>
          <w:sz w:val="32"/>
          <w:szCs w:val="32"/>
        </w:rPr>
        <w:t>号）的要求开展相关工作。区委政法委制定并发布了《网格员考核办法》</w:t>
      </w:r>
      <w:r w:rsidR="00A32B49">
        <w:rPr>
          <w:rFonts w:ascii="Times New Roman" w:eastAsia="仿宋_GB2312" w:hAnsi="Times New Roman" w:cs="Times New Roman" w:hint="eastAsia"/>
          <w:kern w:val="0"/>
          <w:sz w:val="32"/>
          <w:szCs w:val="32"/>
        </w:rPr>
        <w:t>，</w:t>
      </w:r>
      <w:r w:rsidRPr="00525BAA">
        <w:rPr>
          <w:rFonts w:ascii="Times New Roman" w:eastAsia="仿宋_GB2312" w:hAnsi="Times New Roman" w:cs="Times New Roman"/>
          <w:kern w:val="0"/>
          <w:sz w:val="32"/>
          <w:szCs w:val="32"/>
        </w:rPr>
        <w:t>负责网格员的督导、培训、考核。</w:t>
      </w:r>
    </w:p>
    <w:p w:rsidR="00C839F9" w:rsidRDefault="00043121"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四、项目绩效情况</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（一）</w:t>
      </w:r>
      <w:r w:rsidR="00B31A3A" w:rsidRPr="00B31A3A">
        <w:rPr>
          <w:rFonts w:ascii="楷体_GB2312" w:eastAsia="楷体_GB2312" w:hAnsi="Calibri" w:cs="楷体_GB2312" w:hint="eastAsia"/>
          <w:kern w:val="0"/>
          <w:sz w:val="32"/>
          <w:szCs w:val="32"/>
        </w:rPr>
        <w:t>完成数量</w:t>
      </w:r>
      <w:r>
        <w:rPr>
          <w:rFonts w:ascii="楷体_GB2312" w:eastAsia="楷体_GB2312" w:hAnsi="Calibri" w:cs="楷体_GB2312" w:hint="eastAsia"/>
          <w:kern w:val="0"/>
          <w:sz w:val="32"/>
          <w:szCs w:val="32"/>
        </w:rPr>
        <w:t>。</w:t>
      </w:r>
    </w:p>
    <w:p w:rsidR="00C839F9" w:rsidRDefault="00043121" w:rsidP="00DB1FFF">
      <w:pPr>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全区已经建成了区监管中心、镇（街道）分中心、社区（村）工作站、网格四级网格管理体系，配发电脑端登录账号</w:t>
      </w:r>
      <w:r w:rsidRPr="00525BAA">
        <w:rPr>
          <w:rFonts w:ascii="Times New Roman" w:eastAsia="仿宋_GB2312" w:hAnsi="Times New Roman" w:cs="Times New Roman"/>
          <w:kern w:val="0"/>
          <w:sz w:val="32"/>
          <w:szCs w:val="32"/>
        </w:rPr>
        <w:t>84</w:t>
      </w:r>
      <w:r w:rsidRPr="00525BAA">
        <w:rPr>
          <w:rFonts w:ascii="Times New Roman" w:eastAsia="仿宋_GB2312" w:hAnsi="Times New Roman" w:cs="Times New Roman"/>
          <w:kern w:val="0"/>
          <w:sz w:val="32"/>
          <w:szCs w:val="32"/>
        </w:rPr>
        <w:t>个，手机端登录账号</w:t>
      </w:r>
      <w:r w:rsidRPr="00525BAA">
        <w:rPr>
          <w:rFonts w:ascii="Times New Roman" w:eastAsia="仿宋_GB2312" w:hAnsi="Times New Roman" w:cs="Times New Roman"/>
          <w:kern w:val="0"/>
          <w:sz w:val="32"/>
          <w:szCs w:val="32"/>
        </w:rPr>
        <w:t>140</w:t>
      </w:r>
      <w:r w:rsidRPr="00525BAA">
        <w:rPr>
          <w:rFonts w:ascii="Times New Roman" w:eastAsia="仿宋_GB2312" w:hAnsi="Times New Roman" w:cs="Times New Roman"/>
          <w:kern w:val="0"/>
          <w:sz w:val="32"/>
          <w:szCs w:val="32"/>
        </w:rPr>
        <w:t>个，接通区级单位（部门）</w:t>
      </w:r>
      <w:r w:rsidRPr="00525BAA">
        <w:rPr>
          <w:rFonts w:ascii="Times New Roman" w:eastAsia="仿宋_GB2312" w:hAnsi="Times New Roman" w:cs="Times New Roman"/>
          <w:kern w:val="0"/>
          <w:sz w:val="32"/>
          <w:szCs w:val="32"/>
        </w:rPr>
        <w:t>12</w:t>
      </w:r>
      <w:r w:rsidRPr="00525BAA">
        <w:rPr>
          <w:rFonts w:ascii="Times New Roman" w:eastAsia="仿宋_GB2312" w:hAnsi="Times New Roman" w:cs="Times New Roman"/>
          <w:kern w:val="0"/>
          <w:sz w:val="32"/>
          <w:szCs w:val="32"/>
        </w:rPr>
        <w:t>个，接通派出所、司法所、卫生服务中心（院）</w:t>
      </w:r>
      <w:r w:rsidRPr="00525BAA">
        <w:rPr>
          <w:rFonts w:ascii="Times New Roman" w:eastAsia="仿宋_GB2312" w:hAnsi="Times New Roman" w:cs="Times New Roman"/>
          <w:kern w:val="0"/>
          <w:sz w:val="32"/>
          <w:szCs w:val="32"/>
        </w:rPr>
        <w:t>22</w:t>
      </w:r>
      <w:r w:rsidRPr="00525BAA">
        <w:rPr>
          <w:rFonts w:ascii="Times New Roman" w:eastAsia="仿宋_GB2312" w:hAnsi="Times New Roman" w:cs="Times New Roman"/>
          <w:kern w:val="0"/>
          <w:sz w:val="32"/>
          <w:szCs w:val="32"/>
        </w:rPr>
        <w:t>个。</w:t>
      </w:r>
    </w:p>
    <w:p w:rsidR="00B31A3A" w:rsidRPr="00B31A3A" w:rsidRDefault="00B31A3A"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（二）</w:t>
      </w:r>
      <w:r w:rsidRPr="00B31A3A">
        <w:rPr>
          <w:rFonts w:ascii="楷体_GB2312" w:eastAsia="楷体_GB2312" w:hAnsi="Calibri" w:cs="楷体_GB2312" w:hint="eastAsia"/>
          <w:kern w:val="0"/>
          <w:sz w:val="32"/>
          <w:szCs w:val="32"/>
        </w:rPr>
        <w:t>完成质量</w:t>
      </w:r>
      <w:r>
        <w:rPr>
          <w:rFonts w:ascii="楷体_GB2312" w:eastAsia="楷体_GB2312" w:hAnsi="Calibri" w:cs="楷体_GB2312" w:hint="eastAsia"/>
          <w:kern w:val="0"/>
          <w:sz w:val="32"/>
          <w:szCs w:val="32"/>
        </w:rPr>
        <w:t>。</w:t>
      </w:r>
    </w:p>
    <w:p w:rsidR="00C839F9"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实现了网格事项发现、处置、上报、交办、办结、回访、评价等功能。</w:t>
      </w:r>
    </w:p>
    <w:p w:rsidR="00B31A3A" w:rsidRPr="00B31A3A" w:rsidRDefault="00B31A3A"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（三）</w:t>
      </w:r>
      <w:r w:rsidRPr="00B31A3A">
        <w:rPr>
          <w:rFonts w:ascii="楷体_GB2312" w:eastAsia="楷体_GB2312" w:hAnsi="Calibri" w:cs="楷体_GB2312" w:hint="eastAsia"/>
          <w:kern w:val="0"/>
          <w:sz w:val="32"/>
          <w:szCs w:val="32"/>
        </w:rPr>
        <w:t>完成时效</w:t>
      </w:r>
      <w:r>
        <w:rPr>
          <w:rFonts w:ascii="楷体_GB2312" w:eastAsia="楷体_GB2312" w:hAnsi="Calibri" w:cs="楷体_GB2312" w:hint="eastAsia"/>
          <w:kern w:val="0"/>
          <w:sz w:val="32"/>
          <w:szCs w:val="32"/>
        </w:rPr>
        <w:t>。</w:t>
      </w:r>
    </w:p>
    <w:p w:rsidR="00C839F9"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在</w:t>
      </w:r>
      <w:r w:rsidRPr="00525BAA">
        <w:rPr>
          <w:rFonts w:ascii="Times New Roman" w:eastAsia="仿宋_GB2312" w:hAnsi="Times New Roman" w:cs="Times New Roman"/>
          <w:kern w:val="0"/>
          <w:sz w:val="32"/>
          <w:szCs w:val="32"/>
        </w:rPr>
        <w:t>2018</w:t>
      </w:r>
      <w:r w:rsidRPr="00525BAA">
        <w:rPr>
          <w:rFonts w:ascii="Times New Roman" w:eastAsia="仿宋_GB2312" w:hAnsi="Times New Roman" w:cs="Times New Roman"/>
          <w:kern w:val="0"/>
          <w:sz w:val="32"/>
          <w:szCs w:val="32"/>
        </w:rPr>
        <w:t>年度内完成。</w:t>
      </w:r>
    </w:p>
    <w:p w:rsidR="00B31A3A" w:rsidRPr="00B31A3A" w:rsidRDefault="00B31A3A"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lastRenderedPageBreak/>
        <w:t>（四）</w:t>
      </w:r>
      <w:r w:rsidRPr="00B31A3A">
        <w:rPr>
          <w:rFonts w:ascii="楷体_GB2312" w:eastAsia="楷体_GB2312" w:hAnsi="Calibri" w:cs="楷体_GB2312" w:hint="eastAsia"/>
          <w:kern w:val="0"/>
          <w:sz w:val="32"/>
          <w:szCs w:val="32"/>
        </w:rPr>
        <w:t>完成成本</w:t>
      </w:r>
      <w:r>
        <w:rPr>
          <w:rFonts w:ascii="楷体_GB2312" w:eastAsia="楷体_GB2312" w:hAnsi="Calibri" w:cs="楷体_GB2312" w:hint="eastAsia"/>
          <w:kern w:val="0"/>
          <w:sz w:val="32"/>
          <w:szCs w:val="32"/>
        </w:rPr>
        <w:t>。</w:t>
      </w:r>
    </w:p>
    <w:p w:rsidR="00C839F9" w:rsidRPr="00525BAA"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2018</w:t>
      </w:r>
      <w:r w:rsidRPr="00525BAA">
        <w:rPr>
          <w:rFonts w:ascii="Times New Roman" w:eastAsia="仿宋_GB2312" w:hAnsi="Times New Roman" w:cs="Times New Roman"/>
          <w:kern w:val="0"/>
          <w:sz w:val="32"/>
          <w:szCs w:val="32"/>
        </w:rPr>
        <w:t>年网格信息化建设项目共投入</w:t>
      </w:r>
      <w:r w:rsidRPr="00525BAA">
        <w:rPr>
          <w:rFonts w:ascii="Times New Roman" w:eastAsia="仿宋_GB2312" w:hAnsi="Times New Roman" w:cs="Times New Roman"/>
          <w:kern w:val="0"/>
          <w:sz w:val="32"/>
          <w:szCs w:val="32"/>
        </w:rPr>
        <w:t>136</w:t>
      </w:r>
      <w:r w:rsidRPr="00525BAA">
        <w:rPr>
          <w:rFonts w:ascii="Times New Roman" w:eastAsia="仿宋_GB2312" w:hAnsi="Times New Roman" w:cs="Times New Roman"/>
          <w:kern w:val="0"/>
          <w:sz w:val="32"/>
          <w:szCs w:val="32"/>
        </w:rPr>
        <w:t>万元。</w:t>
      </w:r>
    </w:p>
    <w:p w:rsidR="00C839F9" w:rsidRDefault="00043121"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五、评价结论及存在问题</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（一）评价结论。</w:t>
      </w:r>
    </w:p>
    <w:p w:rsidR="00C839F9" w:rsidRPr="00525BAA"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根据《四川省社会治安综合治理委员会进一步加强和完善网格化服务管理的指导意见》（川综治委〔</w:t>
      </w:r>
      <w:r w:rsidRPr="00525BAA">
        <w:rPr>
          <w:rFonts w:ascii="Times New Roman" w:eastAsia="仿宋_GB2312" w:hAnsi="Times New Roman" w:cs="Times New Roman"/>
          <w:kern w:val="0"/>
          <w:sz w:val="32"/>
          <w:szCs w:val="32"/>
        </w:rPr>
        <w:t>2017</w:t>
      </w:r>
      <w:r w:rsidRPr="00525BAA">
        <w:rPr>
          <w:rFonts w:ascii="Times New Roman" w:eastAsia="仿宋_GB2312" w:hAnsi="Times New Roman" w:cs="Times New Roman"/>
          <w:kern w:val="0"/>
          <w:sz w:val="32"/>
          <w:szCs w:val="32"/>
        </w:rPr>
        <w:t>〕</w:t>
      </w:r>
      <w:r w:rsidRPr="00525BAA">
        <w:rPr>
          <w:rFonts w:ascii="Times New Roman" w:eastAsia="仿宋_GB2312" w:hAnsi="Times New Roman" w:cs="Times New Roman"/>
          <w:kern w:val="0"/>
          <w:sz w:val="32"/>
          <w:szCs w:val="32"/>
        </w:rPr>
        <w:t>16</w:t>
      </w:r>
      <w:r w:rsidRPr="00525BAA">
        <w:rPr>
          <w:rFonts w:ascii="Times New Roman" w:eastAsia="仿宋_GB2312" w:hAnsi="Times New Roman" w:cs="Times New Roman"/>
          <w:kern w:val="0"/>
          <w:sz w:val="32"/>
          <w:szCs w:val="32"/>
        </w:rPr>
        <w:t>号）的要求开展相关工作。</w:t>
      </w:r>
      <w:r w:rsidRPr="00525BAA">
        <w:rPr>
          <w:rFonts w:ascii="Times New Roman" w:eastAsia="仿宋_GB2312" w:hAnsi="Times New Roman" w:cs="Times New Roman"/>
          <w:sz w:val="32"/>
          <w:szCs w:val="32"/>
        </w:rPr>
        <w:t>按照全区网格化项目开展的实际工作情况，所需项目资金在年初纳入当年预算。根据镇（街道）专兼职网格员的数量进行资金的分配，及时划拨，有力保障</w:t>
      </w:r>
      <w:r w:rsidR="00A32B49">
        <w:rPr>
          <w:rFonts w:ascii="Times New Roman" w:eastAsia="仿宋_GB2312" w:hAnsi="Times New Roman" w:cs="Times New Roman" w:hint="eastAsia"/>
          <w:sz w:val="32"/>
          <w:szCs w:val="32"/>
        </w:rPr>
        <w:t>了</w:t>
      </w:r>
      <w:r w:rsidRPr="00525BAA">
        <w:rPr>
          <w:rFonts w:ascii="Times New Roman" w:eastAsia="仿宋_GB2312" w:hAnsi="Times New Roman" w:cs="Times New Roman"/>
          <w:sz w:val="32"/>
          <w:szCs w:val="32"/>
        </w:rPr>
        <w:t>网格化工作</w:t>
      </w:r>
      <w:r w:rsidR="00A32B49">
        <w:rPr>
          <w:rFonts w:ascii="Times New Roman" w:eastAsia="仿宋_GB2312" w:hAnsi="Times New Roman" w:cs="Times New Roman" w:hint="eastAsia"/>
          <w:sz w:val="32"/>
          <w:szCs w:val="32"/>
        </w:rPr>
        <w:t>的</w:t>
      </w:r>
      <w:r w:rsidRPr="00525BAA">
        <w:rPr>
          <w:rFonts w:ascii="Times New Roman" w:eastAsia="仿宋_GB2312" w:hAnsi="Times New Roman" w:cs="Times New Roman"/>
          <w:sz w:val="32"/>
          <w:szCs w:val="32"/>
        </w:rPr>
        <w:t>顺利开展。年初根据此项目开展工作实际，将全年所需资金纳入当年预算。</w:t>
      </w:r>
      <w:r w:rsidRPr="00525BAA">
        <w:rPr>
          <w:rFonts w:ascii="Times New Roman" w:eastAsia="仿宋_GB2312" w:hAnsi="Times New Roman" w:cs="Times New Roman"/>
          <w:sz w:val="32"/>
          <w:szCs w:val="32"/>
        </w:rPr>
        <w:t>2018</w:t>
      </w:r>
      <w:r w:rsidRPr="00525BAA">
        <w:rPr>
          <w:rFonts w:ascii="Times New Roman" w:eastAsia="仿宋_GB2312" w:hAnsi="Times New Roman" w:cs="Times New Roman"/>
          <w:sz w:val="32"/>
          <w:szCs w:val="32"/>
        </w:rPr>
        <w:t>年预算</w:t>
      </w:r>
      <w:r w:rsidRPr="00525BAA">
        <w:rPr>
          <w:rFonts w:ascii="Times New Roman" w:eastAsia="仿宋_GB2312" w:hAnsi="Times New Roman" w:cs="Times New Roman"/>
          <w:sz w:val="32"/>
          <w:szCs w:val="32"/>
        </w:rPr>
        <w:t>4</w:t>
      </w:r>
      <w:r w:rsidRPr="00525BAA">
        <w:rPr>
          <w:rFonts w:ascii="Times New Roman" w:eastAsia="仿宋_GB2312" w:hAnsi="Times New Roman" w:cs="Times New Roman"/>
          <w:sz w:val="32"/>
          <w:szCs w:val="32"/>
        </w:rPr>
        <w:t>万元，年初预留</w:t>
      </w:r>
      <w:r w:rsidRPr="00525BAA">
        <w:rPr>
          <w:rFonts w:ascii="Times New Roman" w:eastAsia="仿宋_GB2312" w:hAnsi="Times New Roman" w:cs="Times New Roman"/>
          <w:sz w:val="32"/>
          <w:szCs w:val="32"/>
        </w:rPr>
        <w:t>132</w:t>
      </w:r>
      <w:r w:rsidRPr="00525BAA">
        <w:rPr>
          <w:rFonts w:ascii="Times New Roman" w:eastAsia="仿宋_GB2312" w:hAnsi="Times New Roman" w:cs="Times New Roman"/>
          <w:sz w:val="32"/>
          <w:szCs w:val="32"/>
        </w:rPr>
        <w:t>万元，根据政法委的资金申请，由区财政安排镇（街道）资金</w:t>
      </w:r>
      <w:r w:rsidRPr="00525BAA">
        <w:rPr>
          <w:rFonts w:ascii="Times New Roman" w:eastAsia="仿宋_GB2312" w:hAnsi="Times New Roman" w:cs="Times New Roman"/>
          <w:sz w:val="32"/>
          <w:szCs w:val="32"/>
        </w:rPr>
        <w:t>98.7</w:t>
      </w:r>
      <w:r w:rsidRPr="00525BAA">
        <w:rPr>
          <w:rFonts w:ascii="Times New Roman" w:eastAsia="仿宋_GB2312" w:hAnsi="Times New Roman" w:cs="Times New Roman"/>
          <w:sz w:val="32"/>
          <w:szCs w:val="32"/>
        </w:rPr>
        <w:t>万元；安排区政法委</w:t>
      </w:r>
      <w:r w:rsidRPr="00525BAA">
        <w:rPr>
          <w:rFonts w:ascii="Times New Roman" w:eastAsia="仿宋_GB2312" w:hAnsi="Times New Roman" w:cs="Times New Roman"/>
          <w:sz w:val="32"/>
          <w:szCs w:val="32"/>
        </w:rPr>
        <w:t>37.3</w:t>
      </w:r>
      <w:r w:rsidRPr="00525BAA">
        <w:rPr>
          <w:rFonts w:ascii="Times New Roman" w:eastAsia="仿宋_GB2312" w:hAnsi="Times New Roman" w:cs="Times New Roman"/>
          <w:sz w:val="32"/>
          <w:szCs w:val="32"/>
        </w:rPr>
        <w:t>万元。</w:t>
      </w:r>
      <w:r w:rsidRPr="00525BAA">
        <w:rPr>
          <w:rFonts w:ascii="Times New Roman" w:eastAsia="仿宋_GB2312" w:hAnsi="Times New Roman" w:cs="Times New Roman"/>
          <w:sz w:val="32"/>
          <w:szCs w:val="32"/>
        </w:rPr>
        <w:t>2018</w:t>
      </w:r>
      <w:r w:rsidRPr="00525BAA">
        <w:rPr>
          <w:rFonts w:ascii="Times New Roman" w:eastAsia="仿宋_GB2312" w:hAnsi="Times New Roman" w:cs="Times New Roman"/>
          <w:sz w:val="32"/>
          <w:szCs w:val="32"/>
        </w:rPr>
        <w:t>年该项目绩效评估良好。</w:t>
      </w:r>
    </w:p>
    <w:p w:rsidR="00C839F9" w:rsidRDefault="00043121" w:rsidP="00DB1FFF">
      <w:pPr>
        <w:autoSpaceDE w:val="0"/>
        <w:autoSpaceDN w:val="0"/>
        <w:adjustRightInd w:val="0"/>
        <w:spacing w:line="353" w:lineRule="auto"/>
        <w:ind w:firstLineChars="200" w:firstLine="640"/>
        <w:rPr>
          <w:rFonts w:ascii="楷体_GB2312" w:eastAsia="楷体_GB2312" w:hAnsi="Calibri" w:cs="楷体_GB2312"/>
          <w:kern w:val="0"/>
          <w:sz w:val="32"/>
          <w:szCs w:val="32"/>
        </w:rPr>
      </w:pPr>
      <w:r>
        <w:rPr>
          <w:rFonts w:ascii="楷体_GB2312" w:eastAsia="楷体_GB2312" w:hAnsi="Calibri" w:cs="楷体_GB2312" w:hint="eastAsia"/>
          <w:kern w:val="0"/>
          <w:sz w:val="32"/>
          <w:szCs w:val="32"/>
        </w:rPr>
        <w:t>（二）存在问题。</w:t>
      </w:r>
    </w:p>
    <w:p w:rsidR="00C839F9" w:rsidRPr="00525BAA" w:rsidRDefault="00043121" w:rsidP="00DB1FFF">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525BAA">
        <w:rPr>
          <w:rFonts w:ascii="Times New Roman" w:eastAsia="仿宋_GB2312" w:hAnsi="Times New Roman" w:cs="Times New Roman"/>
          <w:kern w:val="0"/>
          <w:sz w:val="32"/>
          <w:szCs w:val="32"/>
        </w:rPr>
        <w:t>根据检查要求区政法委网格信息化建设管理经费分配给各街办和格里坪镇安排未实行公开公示，广大受益人群对网格化工作的知晓率不高。</w:t>
      </w:r>
    </w:p>
    <w:p w:rsidR="00C839F9" w:rsidRDefault="00525BAA" w:rsidP="00DB1FFF">
      <w:pPr>
        <w:autoSpaceDE w:val="0"/>
        <w:autoSpaceDN w:val="0"/>
        <w:adjustRightInd w:val="0"/>
        <w:spacing w:line="353" w:lineRule="auto"/>
        <w:ind w:firstLineChars="200" w:firstLine="640"/>
        <w:rPr>
          <w:rFonts w:ascii="黑体" w:eastAsia="黑体" w:hAnsi="Calibri" w:cs="黑体"/>
          <w:kern w:val="0"/>
          <w:sz w:val="32"/>
          <w:szCs w:val="32"/>
        </w:rPr>
      </w:pPr>
      <w:r>
        <w:rPr>
          <w:rFonts w:ascii="黑体" w:eastAsia="黑体" w:hAnsi="Calibri" w:cs="黑体" w:hint="eastAsia"/>
          <w:kern w:val="0"/>
          <w:sz w:val="32"/>
          <w:szCs w:val="32"/>
        </w:rPr>
        <w:t>六、</w:t>
      </w:r>
      <w:r w:rsidR="00043121">
        <w:rPr>
          <w:rFonts w:ascii="黑体" w:eastAsia="黑体" w:hAnsi="Calibri" w:cs="黑体" w:hint="eastAsia"/>
          <w:kern w:val="0"/>
          <w:sz w:val="32"/>
          <w:szCs w:val="32"/>
        </w:rPr>
        <w:t>相关建议</w:t>
      </w:r>
    </w:p>
    <w:p w:rsidR="00C839F9" w:rsidRPr="008E21D7" w:rsidRDefault="00525BAA" w:rsidP="00DB1FFF">
      <w:pPr>
        <w:autoSpaceDE w:val="0"/>
        <w:autoSpaceDN w:val="0"/>
        <w:adjustRightInd w:val="0"/>
        <w:spacing w:line="353" w:lineRule="auto"/>
        <w:ind w:firstLineChars="200" w:firstLine="640"/>
        <w:rPr>
          <w:rFonts w:ascii="仿宋_GB2312" w:eastAsia="仿宋_GB2312" w:hAnsi="Calibri" w:cs="仿宋_GB2312"/>
          <w:kern w:val="0"/>
          <w:sz w:val="32"/>
          <w:szCs w:val="32"/>
        </w:rPr>
      </w:pPr>
      <w:r w:rsidRPr="008E21D7">
        <w:rPr>
          <w:rFonts w:ascii="仿宋_GB2312" w:eastAsia="仿宋_GB2312" w:hAnsi="Calibri" w:cs="仿宋_GB2312" w:hint="eastAsia"/>
          <w:kern w:val="0"/>
          <w:sz w:val="32"/>
          <w:szCs w:val="32"/>
        </w:rPr>
        <w:t>（一）</w:t>
      </w:r>
      <w:r w:rsidR="00043121" w:rsidRPr="008E21D7">
        <w:rPr>
          <w:rFonts w:ascii="仿宋_GB2312" w:eastAsia="仿宋_GB2312" w:hAnsi="Calibri" w:cs="仿宋_GB2312" w:hint="eastAsia"/>
          <w:kern w:val="0"/>
          <w:sz w:val="32"/>
          <w:szCs w:val="32"/>
        </w:rPr>
        <w:t>推行网格管理员专职化。</w:t>
      </w:r>
    </w:p>
    <w:p w:rsidR="00C839F9" w:rsidRPr="008E21D7" w:rsidRDefault="00525BAA" w:rsidP="00DB1FFF">
      <w:pPr>
        <w:autoSpaceDE w:val="0"/>
        <w:autoSpaceDN w:val="0"/>
        <w:adjustRightInd w:val="0"/>
        <w:spacing w:line="353" w:lineRule="auto"/>
        <w:ind w:firstLineChars="200" w:firstLine="640"/>
        <w:rPr>
          <w:rFonts w:ascii="仿宋_GB2312" w:eastAsia="仿宋_GB2312" w:hAnsi="Calibri" w:cs="仿宋_GB2312"/>
          <w:kern w:val="0"/>
          <w:sz w:val="32"/>
          <w:szCs w:val="32"/>
        </w:rPr>
      </w:pPr>
      <w:r w:rsidRPr="008E21D7">
        <w:rPr>
          <w:rFonts w:ascii="仿宋_GB2312" w:eastAsia="仿宋_GB2312" w:hAnsi="Calibri" w:cs="仿宋_GB2312" w:hint="eastAsia"/>
          <w:kern w:val="0"/>
          <w:sz w:val="32"/>
          <w:szCs w:val="32"/>
        </w:rPr>
        <w:t>（二）</w:t>
      </w:r>
      <w:r w:rsidR="00043121" w:rsidRPr="008E21D7">
        <w:rPr>
          <w:rFonts w:ascii="仿宋_GB2312" w:eastAsia="仿宋_GB2312" w:hAnsi="Calibri" w:cs="仿宋_GB2312" w:hint="eastAsia"/>
          <w:kern w:val="0"/>
          <w:sz w:val="32"/>
          <w:szCs w:val="32"/>
        </w:rPr>
        <w:t>做实网格管理员管理工作，加强工作考核。</w:t>
      </w:r>
    </w:p>
    <w:p w:rsidR="00C839F9" w:rsidRPr="008E21D7" w:rsidRDefault="00525BAA" w:rsidP="00DB1FFF">
      <w:pPr>
        <w:autoSpaceDE w:val="0"/>
        <w:autoSpaceDN w:val="0"/>
        <w:adjustRightInd w:val="0"/>
        <w:spacing w:line="353" w:lineRule="auto"/>
        <w:ind w:firstLineChars="200" w:firstLine="640"/>
        <w:rPr>
          <w:rFonts w:ascii="仿宋_GB2312" w:eastAsia="仿宋_GB2312" w:hAnsi="Calibri" w:cs="仿宋_GB2312"/>
          <w:kern w:val="0"/>
          <w:sz w:val="32"/>
          <w:szCs w:val="32"/>
        </w:rPr>
      </w:pPr>
      <w:r w:rsidRPr="008E21D7">
        <w:rPr>
          <w:rFonts w:ascii="仿宋_GB2312" w:eastAsia="仿宋_GB2312" w:hAnsi="Calibri" w:cs="仿宋_GB2312" w:hint="eastAsia"/>
          <w:kern w:val="0"/>
          <w:sz w:val="32"/>
          <w:szCs w:val="32"/>
        </w:rPr>
        <w:lastRenderedPageBreak/>
        <w:t>（三）</w:t>
      </w:r>
      <w:r w:rsidR="00043121" w:rsidRPr="008E21D7">
        <w:rPr>
          <w:rFonts w:ascii="仿宋_GB2312" w:eastAsia="仿宋_GB2312" w:hAnsi="Calibri" w:cs="仿宋_GB2312" w:hint="eastAsia"/>
          <w:kern w:val="0"/>
          <w:sz w:val="32"/>
          <w:szCs w:val="32"/>
        </w:rPr>
        <w:t>明确网格管理员的工作职责清单，建立新增职能准入制。</w:t>
      </w:r>
    </w:p>
    <w:p w:rsidR="00C839F9" w:rsidRDefault="00C839F9" w:rsidP="00DB1FFF">
      <w:pPr>
        <w:autoSpaceDE w:val="0"/>
        <w:autoSpaceDN w:val="0"/>
        <w:adjustRightInd w:val="0"/>
        <w:spacing w:line="600" w:lineRule="exact"/>
        <w:rPr>
          <w:rFonts w:ascii="仿宋_GB2312" w:eastAsia="仿宋_GB2312" w:hAnsi="Calibri" w:cs="仿宋_GB2312"/>
          <w:kern w:val="0"/>
          <w:sz w:val="32"/>
          <w:szCs w:val="32"/>
        </w:rPr>
      </w:pPr>
    </w:p>
    <w:p w:rsidR="008E21D7" w:rsidRPr="008E21D7" w:rsidRDefault="008E21D7" w:rsidP="00DB1FFF">
      <w:pPr>
        <w:autoSpaceDE w:val="0"/>
        <w:autoSpaceDN w:val="0"/>
        <w:adjustRightInd w:val="0"/>
        <w:spacing w:line="600" w:lineRule="exact"/>
        <w:ind w:firstLineChars="1350" w:firstLine="4320"/>
        <w:rPr>
          <w:rFonts w:ascii="仿宋_GB2312" w:eastAsia="仿宋_GB2312" w:hAnsi="Calibri" w:cs="仿宋_GB2312"/>
          <w:kern w:val="0"/>
          <w:sz w:val="32"/>
          <w:szCs w:val="32"/>
        </w:rPr>
      </w:pPr>
      <w:r w:rsidRPr="008E21D7">
        <w:rPr>
          <w:rFonts w:ascii="仿宋_GB2312" w:eastAsia="仿宋_GB2312" w:hAnsi="Calibri" w:cs="仿宋_GB2312" w:hint="eastAsia"/>
          <w:kern w:val="0"/>
          <w:sz w:val="32"/>
          <w:szCs w:val="32"/>
        </w:rPr>
        <w:t>攀枝花市西区财政局</w:t>
      </w:r>
    </w:p>
    <w:p w:rsidR="00C839F9" w:rsidRPr="008E21D7" w:rsidRDefault="00043121" w:rsidP="00DB1FFF">
      <w:pPr>
        <w:autoSpaceDE w:val="0"/>
        <w:autoSpaceDN w:val="0"/>
        <w:adjustRightInd w:val="0"/>
        <w:spacing w:line="600" w:lineRule="exact"/>
        <w:ind w:firstLineChars="200" w:firstLine="640"/>
        <w:rPr>
          <w:rFonts w:ascii="Times New Roman" w:eastAsia="仿宋_GB2312" w:hAnsi="Times New Roman" w:cs="Times New Roman"/>
          <w:kern w:val="0"/>
          <w:sz w:val="32"/>
          <w:szCs w:val="32"/>
        </w:rPr>
      </w:pPr>
      <w:r>
        <w:rPr>
          <w:rFonts w:ascii="仿宋_GB2312" w:eastAsia="仿宋_GB2312" w:hAnsi="Calibri" w:cs="仿宋_GB2312" w:hint="eastAsia"/>
          <w:kern w:val="0"/>
          <w:sz w:val="32"/>
          <w:szCs w:val="32"/>
        </w:rPr>
        <w:t xml:space="preserve">                        </w:t>
      </w:r>
      <w:r w:rsidRPr="008E21D7">
        <w:rPr>
          <w:rFonts w:ascii="Times New Roman" w:eastAsia="仿宋_GB2312" w:hAnsi="Times New Roman" w:cs="Times New Roman"/>
          <w:kern w:val="0"/>
          <w:sz w:val="32"/>
          <w:szCs w:val="32"/>
        </w:rPr>
        <w:t xml:space="preserve"> 2019</w:t>
      </w:r>
      <w:r w:rsidRPr="008E21D7">
        <w:rPr>
          <w:rFonts w:ascii="Times New Roman" w:eastAsia="仿宋_GB2312" w:hAnsi="Times New Roman" w:cs="Times New Roman"/>
          <w:kern w:val="0"/>
          <w:sz w:val="32"/>
          <w:szCs w:val="32"/>
        </w:rPr>
        <w:t>年</w:t>
      </w:r>
      <w:r w:rsidRPr="008E21D7">
        <w:rPr>
          <w:rFonts w:ascii="Times New Roman" w:eastAsia="仿宋_GB2312" w:hAnsi="Times New Roman" w:cs="Times New Roman"/>
          <w:kern w:val="0"/>
          <w:sz w:val="32"/>
          <w:szCs w:val="32"/>
        </w:rPr>
        <w:t>10</w:t>
      </w:r>
      <w:r w:rsidRPr="008E21D7">
        <w:rPr>
          <w:rFonts w:ascii="Times New Roman" w:eastAsia="仿宋_GB2312" w:hAnsi="Times New Roman" w:cs="Times New Roman"/>
          <w:kern w:val="0"/>
          <w:sz w:val="32"/>
          <w:szCs w:val="32"/>
        </w:rPr>
        <w:t>月</w:t>
      </w:r>
      <w:r w:rsidRPr="008E21D7">
        <w:rPr>
          <w:rFonts w:ascii="Times New Roman" w:eastAsia="仿宋_GB2312" w:hAnsi="Times New Roman" w:cs="Times New Roman"/>
          <w:kern w:val="0"/>
          <w:sz w:val="32"/>
          <w:szCs w:val="32"/>
        </w:rPr>
        <w:t>10</w:t>
      </w:r>
      <w:r w:rsidRPr="008E21D7">
        <w:rPr>
          <w:rFonts w:ascii="Times New Roman" w:eastAsia="仿宋_GB2312" w:hAnsi="Times New Roman" w:cs="Times New Roman"/>
          <w:kern w:val="0"/>
          <w:sz w:val="32"/>
          <w:szCs w:val="32"/>
        </w:rPr>
        <w:t>日</w:t>
      </w:r>
    </w:p>
    <w:sectPr w:rsidR="00C839F9" w:rsidRPr="008E21D7" w:rsidSect="00A32B49">
      <w:footerReference w:type="even" r:id="rId9"/>
      <w:footerReference w:type="default" r:id="rId10"/>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E04" w:rsidRDefault="002C4E04" w:rsidP="005F39CB">
      <w:r>
        <w:separator/>
      </w:r>
    </w:p>
  </w:endnote>
  <w:endnote w:type="continuationSeparator" w:id="0">
    <w:p w:rsidR="002C4E04" w:rsidRDefault="002C4E04" w:rsidP="005F39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auto"/>
    <w:pitch w:val="variable"/>
    <w:sig w:usb0="00000001" w:usb1="080E0000" w:usb2="00000010" w:usb3="00000000" w:csb0="00040000" w:csb1="00000000"/>
  </w:font>
  <w:font w:name="FZXBSJW--GB1-0">
    <w:altName w:val="方正舒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812320"/>
      <w:docPartObj>
        <w:docPartGallery w:val="Page Numbers (Bottom of Page)"/>
        <w:docPartUnique/>
      </w:docPartObj>
    </w:sdtPr>
    <w:sdtEndPr>
      <w:rPr>
        <w:rFonts w:ascii="宋体" w:eastAsia="宋体" w:hAnsi="宋体"/>
        <w:sz w:val="28"/>
        <w:szCs w:val="28"/>
      </w:rPr>
    </w:sdtEndPr>
    <w:sdtContent>
      <w:p w:rsidR="005F39CB" w:rsidRPr="005F39CB" w:rsidRDefault="00B00895">
        <w:pPr>
          <w:pStyle w:val="a3"/>
          <w:rPr>
            <w:rFonts w:ascii="宋体" w:eastAsia="宋体" w:hAnsi="宋体"/>
            <w:sz w:val="28"/>
            <w:szCs w:val="28"/>
          </w:rPr>
        </w:pPr>
        <w:r w:rsidRPr="005F39CB">
          <w:rPr>
            <w:rFonts w:ascii="宋体" w:eastAsia="宋体" w:hAnsi="宋体"/>
            <w:sz w:val="28"/>
            <w:szCs w:val="28"/>
          </w:rPr>
          <w:fldChar w:fldCharType="begin"/>
        </w:r>
        <w:r w:rsidR="005F39CB" w:rsidRPr="005F39CB">
          <w:rPr>
            <w:rFonts w:ascii="宋体" w:eastAsia="宋体" w:hAnsi="宋体"/>
            <w:sz w:val="28"/>
            <w:szCs w:val="28"/>
          </w:rPr>
          <w:instrText>PAGE   \* MERGEFORMAT</w:instrText>
        </w:r>
        <w:r w:rsidRPr="005F39CB">
          <w:rPr>
            <w:rFonts w:ascii="宋体" w:eastAsia="宋体" w:hAnsi="宋体"/>
            <w:sz w:val="28"/>
            <w:szCs w:val="28"/>
          </w:rPr>
          <w:fldChar w:fldCharType="separate"/>
        </w:r>
        <w:r w:rsidR="00DB1FFF" w:rsidRPr="00DB1FFF">
          <w:rPr>
            <w:rFonts w:ascii="宋体" w:eastAsia="宋体" w:hAnsi="宋体"/>
            <w:noProof/>
            <w:sz w:val="28"/>
            <w:szCs w:val="28"/>
            <w:lang w:val="zh-CN"/>
          </w:rPr>
          <w:t>-</w:t>
        </w:r>
        <w:r w:rsidR="00DB1FFF">
          <w:rPr>
            <w:rFonts w:ascii="宋体" w:eastAsia="宋体" w:hAnsi="宋体"/>
            <w:noProof/>
            <w:sz w:val="28"/>
            <w:szCs w:val="28"/>
          </w:rPr>
          <w:t xml:space="preserve"> 2 -</w:t>
        </w:r>
        <w:r w:rsidRPr="005F39CB">
          <w:rPr>
            <w:rFonts w:ascii="宋体" w:eastAsia="宋体" w:hAnsi="宋体"/>
            <w:sz w:val="28"/>
            <w:szCs w:val="28"/>
          </w:rPr>
          <w:fldChar w:fldCharType="end"/>
        </w:r>
      </w:p>
    </w:sdtContent>
  </w:sdt>
  <w:p w:rsidR="005F39CB" w:rsidRDefault="005F39C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9133107"/>
      <w:docPartObj>
        <w:docPartGallery w:val="Page Numbers (Bottom of Page)"/>
        <w:docPartUnique/>
      </w:docPartObj>
    </w:sdtPr>
    <w:sdtEndPr>
      <w:rPr>
        <w:rFonts w:ascii="宋体" w:eastAsia="宋体" w:hAnsi="宋体"/>
        <w:sz w:val="28"/>
        <w:szCs w:val="28"/>
      </w:rPr>
    </w:sdtEndPr>
    <w:sdtContent>
      <w:p w:rsidR="005F39CB" w:rsidRPr="005F39CB" w:rsidRDefault="00B00895">
        <w:pPr>
          <w:pStyle w:val="a3"/>
          <w:jc w:val="right"/>
          <w:rPr>
            <w:rFonts w:ascii="宋体" w:eastAsia="宋体" w:hAnsi="宋体"/>
            <w:sz w:val="28"/>
            <w:szCs w:val="28"/>
          </w:rPr>
        </w:pPr>
        <w:r w:rsidRPr="005F39CB">
          <w:rPr>
            <w:rFonts w:ascii="宋体" w:eastAsia="宋体" w:hAnsi="宋体"/>
            <w:sz w:val="28"/>
            <w:szCs w:val="28"/>
          </w:rPr>
          <w:fldChar w:fldCharType="begin"/>
        </w:r>
        <w:r w:rsidR="005F39CB" w:rsidRPr="005F39CB">
          <w:rPr>
            <w:rFonts w:ascii="宋体" w:eastAsia="宋体" w:hAnsi="宋体"/>
            <w:sz w:val="28"/>
            <w:szCs w:val="28"/>
          </w:rPr>
          <w:instrText>PAGE   \* MERGEFORMAT</w:instrText>
        </w:r>
        <w:r w:rsidRPr="005F39CB">
          <w:rPr>
            <w:rFonts w:ascii="宋体" w:eastAsia="宋体" w:hAnsi="宋体"/>
            <w:sz w:val="28"/>
            <w:szCs w:val="28"/>
          </w:rPr>
          <w:fldChar w:fldCharType="separate"/>
        </w:r>
        <w:r w:rsidR="00DB1FFF" w:rsidRPr="00DB1FFF">
          <w:rPr>
            <w:rFonts w:ascii="宋体" w:eastAsia="宋体" w:hAnsi="宋体"/>
            <w:noProof/>
            <w:sz w:val="28"/>
            <w:szCs w:val="28"/>
            <w:lang w:val="zh-CN"/>
          </w:rPr>
          <w:t>-</w:t>
        </w:r>
        <w:r w:rsidR="00DB1FFF">
          <w:rPr>
            <w:rFonts w:ascii="宋体" w:eastAsia="宋体" w:hAnsi="宋体"/>
            <w:noProof/>
            <w:sz w:val="28"/>
            <w:szCs w:val="28"/>
          </w:rPr>
          <w:t xml:space="preserve"> 1 -</w:t>
        </w:r>
        <w:r w:rsidRPr="005F39CB">
          <w:rPr>
            <w:rFonts w:ascii="宋体" w:eastAsia="宋体" w:hAnsi="宋体"/>
            <w:sz w:val="28"/>
            <w:szCs w:val="28"/>
          </w:rPr>
          <w:fldChar w:fldCharType="end"/>
        </w:r>
      </w:p>
    </w:sdtContent>
  </w:sdt>
  <w:p w:rsidR="005F39CB" w:rsidRDefault="005F39C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E04" w:rsidRDefault="002C4E04" w:rsidP="005F39CB">
      <w:r>
        <w:separator/>
      </w:r>
    </w:p>
  </w:footnote>
  <w:footnote w:type="continuationSeparator" w:id="0">
    <w:p w:rsidR="002C4E04" w:rsidRDefault="002C4E04" w:rsidP="005F39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A18F3A"/>
    <w:multiLevelType w:val="singleLevel"/>
    <w:tmpl w:val="5DA18F3A"/>
    <w:lvl w:ilvl="0">
      <w:start w:val="1"/>
      <w:numFmt w:val="chineseCounting"/>
      <w:suff w:val="nothing"/>
      <w:lvlText w:val="%1、"/>
      <w:lvlJc w:val="left"/>
    </w:lvl>
  </w:abstractNum>
  <w:abstractNum w:abstractNumId="1">
    <w:nsid w:val="5DA1A74E"/>
    <w:multiLevelType w:val="singleLevel"/>
    <w:tmpl w:val="5DA1A74E"/>
    <w:lvl w:ilvl="0">
      <w:start w:val="6"/>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9C0"/>
    <w:rsid w:val="00043121"/>
    <w:rsid w:val="001A29C0"/>
    <w:rsid w:val="002C4E04"/>
    <w:rsid w:val="003858C3"/>
    <w:rsid w:val="00525BAA"/>
    <w:rsid w:val="005F39CB"/>
    <w:rsid w:val="008741E3"/>
    <w:rsid w:val="008E21D7"/>
    <w:rsid w:val="00A32B49"/>
    <w:rsid w:val="00A92238"/>
    <w:rsid w:val="00B00895"/>
    <w:rsid w:val="00B31A3A"/>
    <w:rsid w:val="00C839F9"/>
    <w:rsid w:val="00CD5981"/>
    <w:rsid w:val="00DB1FFF"/>
    <w:rsid w:val="00F77ED2"/>
    <w:rsid w:val="0680466B"/>
    <w:rsid w:val="0D126B8E"/>
    <w:rsid w:val="15866C33"/>
    <w:rsid w:val="1A3B5007"/>
    <w:rsid w:val="3400057B"/>
    <w:rsid w:val="468A0309"/>
    <w:rsid w:val="4C034935"/>
    <w:rsid w:val="5356601C"/>
    <w:rsid w:val="5F0A41A7"/>
    <w:rsid w:val="67640F5A"/>
    <w:rsid w:val="6D4D4E34"/>
    <w:rsid w:val="7BD063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8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0089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008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B00895"/>
    <w:rPr>
      <w:sz w:val="18"/>
      <w:szCs w:val="18"/>
    </w:rPr>
  </w:style>
  <w:style w:type="character" w:customStyle="1" w:styleId="Char">
    <w:name w:val="页脚 Char"/>
    <w:basedOn w:val="a0"/>
    <w:link w:val="a3"/>
    <w:uiPriority w:val="99"/>
    <w:qFormat/>
    <w:rsid w:val="00B008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r="http://schemas.openxmlformats.org/officeDocument/2006/relationships" xmlns:w="http://schemas.openxmlformats.org/wordprocessingml/2006/main">
  <w:divs>
    <w:div w:id="1679847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90E28-2D24-439C-8277-FEB7B3DA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337</Words>
  <Characters>1927</Characters>
  <Application>Microsoft Office Word</Application>
  <DocSecurity>0</DocSecurity>
  <Lines>16</Lines>
  <Paragraphs>4</Paragraphs>
  <ScaleCrop>false</ScaleCrop>
  <Company>Microsoft</Company>
  <LinksUpToDate>false</LinksUpToDate>
  <CharactersWithSpaces>2260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6</cp:revision>
  <dcterms:created xsi:type="dcterms:W3CDTF">2019-12-18T01:44:00Z</dcterms:created>
  <dcterms:modified xsi:type="dcterms:W3CDTF">2020-01-22T09:50:00Z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